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1A" w:rsidRDefault="009F38FE">
      <w:pPr>
        <w:rPr>
          <w:sz w:val="28"/>
          <w:szCs w:val="28"/>
        </w:rPr>
      </w:pPr>
      <w:r w:rsidRPr="009F38FE">
        <w:rPr>
          <w:sz w:val="28"/>
          <w:szCs w:val="28"/>
        </w:rPr>
        <w:t>Zakres tematyczny szkolenia  „WYCENA MARKI” 19.10.2019r.</w:t>
      </w:r>
    </w:p>
    <w:p w:rsidR="005C5EA1" w:rsidRPr="009F38FE" w:rsidRDefault="005C5EA1">
      <w:pPr>
        <w:rPr>
          <w:sz w:val="28"/>
          <w:szCs w:val="28"/>
        </w:rPr>
      </w:pPr>
      <w:bookmarkStart w:id="0" w:name="_GoBack"/>
      <w:bookmarkEnd w:id="0"/>
    </w:p>
    <w:p w:rsidR="009F38FE" w:rsidRPr="009F38FE" w:rsidRDefault="009F38FE" w:rsidP="005C5EA1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9F38FE">
        <w:rPr>
          <w:b/>
          <w:sz w:val="24"/>
          <w:szCs w:val="24"/>
        </w:rPr>
        <w:t>Marka jako aktywo niematerialne</w:t>
      </w:r>
      <w:r w:rsidRPr="009F38FE">
        <w:rPr>
          <w:sz w:val="24"/>
          <w:szCs w:val="24"/>
        </w:rPr>
        <w:t xml:space="preserve"> – perspektywa rachunkowości (standardy rachunkowości). Definicja i rodzaje aktywów niematerialnych. Perspektywa ekonomiczna marki. Inne pojęcia, w tym kapitał intelektualny. Marka jako źródło i element przedsiębiorstwa – w nawiązaniu do koncepcji wartości dla akcjonariuszy i do czynników ją kształtujących.</w:t>
      </w:r>
    </w:p>
    <w:p w:rsidR="009F38FE" w:rsidRPr="009F38FE" w:rsidRDefault="009F38FE" w:rsidP="005C5EA1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9F38FE">
        <w:rPr>
          <w:b/>
          <w:sz w:val="24"/>
          <w:szCs w:val="24"/>
        </w:rPr>
        <w:t>Wartość marki.</w:t>
      </w:r>
      <w:r w:rsidRPr="009F38FE">
        <w:rPr>
          <w:sz w:val="24"/>
          <w:szCs w:val="24"/>
        </w:rPr>
        <w:t xml:space="preserve"> Definicja i rodzaje wartości. Co wpływa na wartość marki. Przykładowe najbardziej znane i najdroższe marki na świecie i w Polsce (ranking marek).</w:t>
      </w:r>
    </w:p>
    <w:p w:rsidR="009F38FE" w:rsidRPr="009F38FE" w:rsidRDefault="009F38FE" w:rsidP="005C5EA1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9F38FE">
        <w:rPr>
          <w:b/>
          <w:sz w:val="24"/>
          <w:szCs w:val="24"/>
        </w:rPr>
        <w:t xml:space="preserve">Badanie historii przykładowej marki . </w:t>
      </w:r>
      <w:r w:rsidRPr="009F38FE">
        <w:rPr>
          <w:sz w:val="24"/>
          <w:szCs w:val="24"/>
        </w:rPr>
        <w:t>Zwiedzanie Muzeum Browaru Żywieckiego.</w:t>
      </w:r>
    </w:p>
    <w:p w:rsidR="009F38FE" w:rsidRDefault="009F38FE" w:rsidP="005C5EA1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9F38FE">
        <w:rPr>
          <w:b/>
          <w:sz w:val="24"/>
          <w:szCs w:val="24"/>
        </w:rPr>
        <w:t>Proces wyceny marki</w:t>
      </w:r>
      <w:r>
        <w:rPr>
          <w:sz w:val="24"/>
          <w:szCs w:val="24"/>
        </w:rPr>
        <w:t xml:space="preserve"> i przegląd metod wyceny.</w:t>
      </w:r>
    </w:p>
    <w:p w:rsidR="009F38FE" w:rsidRDefault="009F38FE" w:rsidP="005C5EA1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b/>
          <w:sz w:val="24"/>
          <w:szCs w:val="24"/>
        </w:rPr>
        <w:t>Podejście kosztowe</w:t>
      </w:r>
      <w:r w:rsidRPr="009F38FE">
        <w:rPr>
          <w:sz w:val="24"/>
          <w:szCs w:val="24"/>
        </w:rPr>
        <w:t xml:space="preserve">, metody, ilustracja liczbowa, wady i zalety podejścia kosztowego. </w:t>
      </w:r>
      <w:r>
        <w:rPr>
          <w:b/>
          <w:sz w:val="24"/>
          <w:szCs w:val="24"/>
        </w:rPr>
        <w:t>Podejście rynkowe</w:t>
      </w:r>
      <w:r w:rsidRPr="009F38FE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9F38FE">
        <w:rPr>
          <w:sz w:val="24"/>
          <w:szCs w:val="24"/>
        </w:rPr>
        <w:t>metody, ilustracja liczbowa, wady i zalety podejścia rynkowego.</w:t>
      </w:r>
    </w:p>
    <w:p w:rsidR="00F605CE" w:rsidRPr="009F38FE" w:rsidRDefault="00F605CE" w:rsidP="005C5EA1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b/>
          <w:sz w:val="24"/>
          <w:szCs w:val="24"/>
        </w:rPr>
        <w:t>Podejście dochodowe</w:t>
      </w:r>
      <w:r>
        <w:rPr>
          <w:sz w:val="24"/>
          <w:szCs w:val="24"/>
        </w:rPr>
        <w:t>, wybrane metody wyceny dochodowej (identyfikacja premii cenowej, założenie zwolnienia z opłat licencyjnych, metoda wielookresowych</w:t>
      </w:r>
      <w:r w:rsidR="003E0FA3">
        <w:rPr>
          <w:sz w:val="24"/>
          <w:szCs w:val="24"/>
        </w:rPr>
        <w:t xml:space="preserve"> nadmiarowych korzyści). Przykład wyceny. Zalety i wady podejścia dochodowego. Podsumowanie i wnioski.</w:t>
      </w:r>
      <w:r>
        <w:rPr>
          <w:sz w:val="24"/>
          <w:szCs w:val="24"/>
        </w:rPr>
        <w:t xml:space="preserve"> </w:t>
      </w:r>
    </w:p>
    <w:sectPr w:rsidR="00F605CE" w:rsidRPr="009F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7E00"/>
    <w:multiLevelType w:val="hybridMultilevel"/>
    <w:tmpl w:val="1FF8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F5"/>
    <w:rsid w:val="003E0FA3"/>
    <w:rsid w:val="005C5EA1"/>
    <w:rsid w:val="009F38FE"/>
    <w:rsid w:val="00D944F5"/>
    <w:rsid w:val="00E21B1A"/>
    <w:rsid w:val="00F6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4</cp:revision>
  <dcterms:created xsi:type="dcterms:W3CDTF">2019-09-30T13:48:00Z</dcterms:created>
  <dcterms:modified xsi:type="dcterms:W3CDTF">2019-09-30T13:59:00Z</dcterms:modified>
</cp:coreProperties>
</file>